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CF" w:rsidRPr="00C923CF" w:rsidRDefault="00C923CF" w:rsidP="00C923CF">
      <w:pPr>
        <w:widowControl/>
        <w:spacing w:before="100" w:beforeAutospacing="1" w:after="100" w:afterAutospacing="1"/>
        <w:ind w:leftChars="-607" w:left="-1275" w:firstLineChars="0" w:firstLine="0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923CF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附件</w:t>
      </w:r>
    </w:p>
    <w:p w:rsidR="00C923CF" w:rsidRPr="00C923CF" w:rsidRDefault="00C923CF" w:rsidP="00C923CF">
      <w:pPr>
        <w:widowControl/>
        <w:spacing w:before="0" w:after="156"/>
        <w:ind w:firstLineChars="0" w:firstLine="0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C923CF">
        <w:rPr>
          <w:rFonts w:ascii="Calibri" w:eastAsia="方正小标宋简体" w:hAnsi="Calibri" w:cs="Calibri"/>
          <w:color w:val="333333"/>
          <w:kern w:val="0"/>
          <w:sz w:val="32"/>
          <w:szCs w:val="32"/>
        </w:rPr>
        <w:t>北京交通大学校属企业派出董事监事年度履职情况考核表</w:t>
      </w:r>
    </w:p>
    <w:tbl>
      <w:tblPr>
        <w:tblW w:w="10212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1279"/>
        <w:gridCol w:w="563"/>
        <w:gridCol w:w="150"/>
        <w:gridCol w:w="2400"/>
        <w:gridCol w:w="2265"/>
        <w:gridCol w:w="3555"/>
      </w:tblGrid>
      <w:tr w:rsidR="00C923CF" w:rsidRPr="00C923CF" w:rsidTr="00C923CF"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任职企业及职务</w:t>
            </w:r>
          </w:p>
        </w:tc>
        <w:tc>
          <w:tcPr>
            <w:tcW w:w="3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923CF" w:rsidRPr="00C923CF" w:rsidTr="00C923CF">
        <w:tc>
          <w:tcPr>
            <w:tcW w:w="66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履职事项内容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履职情况说明</w:t>
            </w:r>
          </w:p>
        </w:tc>
      </w:tr>
      <w:tr w:rsidR="00C923CF" w:rsidRPr="00C923CF" w:rsidTr="00C923CF">
        <w:tc>
          <w:tcPr>
            <w:tcW w:w="66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1、忠实执行学校对任职企业所作的各项决定、决议,</w:t>
            </w:r>
            <w:r w:rsidRPr="00C923CF">
              <w:rPr>
                <w:rFonts w:ascii="Arial" w:eastAsia="宋体" w:hAnsi="Arial" w:cs="Arial"/>
                <w:color w:val="333333"/>
                <w:kern w:val="0"/>
                <w:sz w:val="28"/>
                <w:szCs w:val="28"/>
              </w:rPr>
              <w:t>代表学校意愿行使相应表决权的情况。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923CF" w:rsidRPr="00C923CF" w:rsidTr="00C923CF">
        <w:tc>
          <w:tcPr>
            <w:tcW w:w="66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2、及时掌握任职企业经营管理状况，行使监督管理职权，督促任职企业落实年度经营目标的情况。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923CF" w:rsidRPr="00C923CF" w:rsidTr="00C923CF">
        <w:tc>
          <w:tcPr>
            <w:tcW w:w="66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3、“会前请示、会后报告制度”贯彻执行情况。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923CF" w:rsidRPr="00C923CF" w:rsidTr="00C923CF">
        <w:trPr>
          <w:trHeight w:val="780"/>
        </w:trPr>
        <w:tc>
          <w:tcPr>
            <w:tcW w:w="66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4、在任职企业廉洁自律情况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923CF" w:rsidRPr="00C923CF" w:rsidTr="00C923CF">
        <w:tc>
          <w:tcPr>
            <w:tcW w:w="66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5、对任职企业董事、监事会议的出（列）席情况。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C923CF" w:rsidRPr="00C923CF" w:rsidTr="00C923CF">
        <w:trPr>
          <w:trHeight w:val="1290"/>
        </w:trPr>
        <w:tc>
          <w:tcPr>
            <w:tcW w:w="1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本人签名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 xml:space="preserve">日期： </w:t>
            </w:r>
            <w:r w:rsidRPr="00C923C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年</w:t>
            </w:r>
            <w:r w:rsidRPr="00C923C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C923CF">
              <w:rPr>
                <w:rFonts w:ascii="楷体" w:eastAsia="楷体" w:hAnsi="楷体" w:cs="楷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月</w:t>
            </w:r>
            <w:r w:rsidRPr="00C923C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C923CF">
              <w:rPr>
                <w:rFonts w:ascii="楷体" w:eastAsia="楷体" w:hAnsi="楷体" w:cs="楷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C923CF" w:rsidRPr="00C923CF" w:rsidTr="00C923CF">
        <w:trPr>
          <w:trHeight w:val="1440"/>
        </w:trPr>
        <w:tc>
          <w:tcPr>
            <w:tcW w:w="1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任职企业对其工作评价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  <w:p w:rsidR="00C923CF" w:rsidRPr="00C923CF" w:rsidRDefault="00C923CF" w:rsidP="00C923CF">
            <w:pPr>
              <w:widowControl/>
              <w:wordWrap w:val="0"/>
              <w:spacing w:before="100" w:beforeAutospacing="1" w:after="100" w:afterAutospacing="1"/>
              <w:ind w:firstLineChars="0" w:firstLine="0"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单位（签章）：</w:t>
            </w:r>
            <w:r w:rsidRPr="00C923C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     </w:t>
            </w:r>
            <w:r w:rsidRPr="00C923CF">
              <w:rPr>
                <w:rFonts w:ascii="楷体" w:eastAsia="楷体" w:hAnsi="楷体" w:cs="楷体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日期：</w:t>
            </w:r>
            <w:r w:rsidRPr="00C923C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C923CF">
              <w:rPr>
                <w:rFonts w:ascii="楷体" w:eastAsia="楷体" w:hAnsi="楷体" w:cs="楷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年</w:t>
            </w:r>
            <w:r w:rsidRPr="00C923C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C923CF">
              <w:rPr>
                <w:rFonts w:ascii="楷体" w:eastAsia="楷体" w:hAnsi="楷体" w:cs="楷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月</w:t>
            </w:r>
            <w:r w:rsidRPr="00C923C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C923CF">
              <w:rPr>
                <w:rFonts w:ascii="楷体" w:eastAsia="楷体" w:hAnsi="楷体" w:cs="楷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C923CF" w:rsidRPr="00C923CF" w:rsidTr="00C923CF">
        <w:trPr>
          <w:trHeight w:val="2355"/>
        </w:trPr>
        <w:tc>
          <w:tcPr>
            <w:tcW w:w="19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经国资委会议审议，本年度考评结果为</w:t>
            </w:r>
            <w:r w:rsidRPr="00C923C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   </w:t>
            </w:r>
            <w:r w:rsidRPr="00C923CF">
              <w:rPr>
                <w:rFonts w:ascii="楷体" w:eastAsia="楷体" w:hAnsi="楷体" w:cs="楷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。</w:t>
            </w:r>
            <w:r w:rsidRPr="00C923CF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</w:p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国有资产管理委员会办公室</w:t>
            </w:r>
          </w:p>
          <w:p w:rsidR="00C923CF" w:rsidRPr="00C923CF" w:rsidRDefault="00C923CF" w:rsidP="00C923CF">
            <w:pPr>
              <w:widowControl/>
              <w:spacing w:before="100" w:beforeAutospacing="1" w:after="100" w:afterAutospacing="1"/>
              <w:ind w:firstLineChars="0" w:firstLine="0"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日期：</w:t>
            </w:r>
            <w:r w:rsidRPr="00C923C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C923CF">
              <w:rPr>
                <w:rFonts w:ascii="楷体" w:eastAsia="楷体" w:hAnsi="楷体" w:cs="楷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年</w:t>
            </w:r>
            <w:r w:rsidRPr="00C923C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C923CF">
              <w:rPr>
                <w:rFonts w:ascii="楷体" w:eastAsia="楷体" w:hAnsi="楷体" w:cs="楷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月</w:t>
            </w:r>
            <w:r w:rsidRPr="00C923CF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C923CF">
              <w:rPr>
                <w:rFonts w:ascii="楷体" w:eastAsia="楷体" w:hAnsi="楷体" w:cs="楷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C923CF">
              <w:rPr>
                <w:rFonts w:ascii="楷体" w:eastAsia="楷体" w:hAnsi="楷体" w:cs="Arial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C923CF" w:rsidRPr="00C923CF" w:rsidTr="00C923CF"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3CF" w:rsidRPr="00C923CF" w:rsidRDefault="00C923CF" w:rsidP="00C923CF">
            <w:pPr>
              <w:widowControl/>
              <w:spacing w:before="0" w:beforeAutospacing="1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3CF" w:rsidRPr="00C923CF" w:rsidRDefault="00C923CF" w:rsidP="00C923CF">
            <w:pPr>
              <w:widowControl/>
              <w:spacing w:before="0" w:beforeAutospacing="1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3CF" w:rsidRPr="00C923CF" w:rsidRDefault="00C923CF" w:rsidP="00C923CF">
            <w:pPr>
              <w:widowControl/>
              <w:spacing w:before="0" w:beforeAutospacing="1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3CF" w:rsidRPr="00C923CF" w:rsidRDefault="00C923CF" w:rsidP="00C923CF">
            <w:pPr>
              <w:widowControl/>
              <w:spacing w:before="0" w:beforeAutospacing="1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3CF" w:rsidRPr="00C923CF" w:rsidRDefault="00C923CF" w:rsidP="00C923CF">
            <w:pPr>
              <w:widowControl/>
              <w:spacing w:before="0" w:beforeAutospacing="1" w:afterAutospacing="1"/>
              <w:ind w:firstLineChars="0" w:firstLine="0"/>
              <w:jc w:val="left"/>
              <w:rPr>
                <w:rFonts w:ascii="Arial" w:eastAsia="宋体" w:hAnsi="Arial" w:cs="Arial"/>
                <w:color w:val="333333"/>
                <w:kern w:val="0"/>
                <w:sz w:val="1"/>
                <w:szCs w:val="18"/>
              </w:rPr>
            </w:pPr>
          </w:p>
        </w:tc>
      </w:tr>
    </w:tbl>
    <w:p w:rsidR="00967F63" w:rsidRDefault="00967F63" w:rsidP="000553A6">
      <w:pPr>
        <w:ind w:firstLine="420"/>
      </w:pPr>
    </w:p>
    <w:sectPr w:rsidR="00967F63" w:rsidSect="00967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3CF"/>
    <w:rsid w:val="000553A6"/>
    <w:rsid w:val="003270E7"/>
    <w:rsid w:val="00831B56"/>
    <w:rsid w:val="00967F63"/>
    <w:rsid w:val="00C9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3C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1</cp:revision>
  <dcterms:created xsi:type="dcterms:W3CDTF">2018-06-01T06:28:00Z</dcterms:created>
  <dcterms:modified xsi:type="dcterms:W3CDTF">2018-06-01T06:32:00Z</dcterms:modified>
</cp:coreProperties>
</file>